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528F" w14:textId="62705B65" w:rsidR="00FE067E" w:rsidRPr="00C82D44" w:rsidRDefault="009236A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B6F259C" wp14:editId="1012DC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453524" w14:textId="5DD1AB86" w:rsidR="009236A2" w:rsidRPr="009236A2" w:rsidRDefault="009236A2" w:rsidP="009236A2">
                            <w:pPr>
                              <w:spacing w:line="240" w:lineRule="auto"/>
                              <w:jc w:val="center"/>
                              <w:rPr>
                                <w:rFonts w:cs="Arial"/>
                                <w:b/>
                              </w:rPr>
                            </w:pPr>
                            <w:r w:rsidRPr="009236A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F25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B453524" w14:textId="5DD1AB86" w:rsidR="009236A2" w:rsidRPr="009236A2" w:rsidRDefault="009236A2" w:rsidP="009236A2">
                      <w:pPr>
                        <w:spacing w:line="240" w:lineRule="auto"/>
                        <w:jc w:val="center"/>
                        <w:rPr>
                          <w:rFonts w:cs="Arial"/>
                          <w:b/>
                        </w:rPr>
                      </w:pPr>
                      <w:r w:rsidRPr="009236A2">
                        <w:rPr>
                          <w:rFonts w:cs="Arial"/>
                          <w:b/>
                        </w:rPr>
                        <w:t>FISCAL NOTE</w:t>
                      </w:r>
                    </w:p>
                  </w:txbxContent>
                </v:textbox>
              </v:shape>
            </w:pict>
          </mc:Fallback>
        </mc:AlternateContent>
      </w:r>
      <w:r w:rsidR="003C6034" w:rsidRPr="00C82D44">
        <w:rPr>
          <w:caps w:val="0"/>
          <w:color w:val="auto"/>
        </w:rPr>
        <w:t>WEST VIRGINIA LEGISLATURE</w:t>
      </w:r>
    </w:p>
    <w:p w14:paraId="1E8B1B9B" w14:textId="77777777" w:rsidR="00CD36CF" w:rsidRPr="00C82D44" w:rsidRDefault="00CD36CF" w:rsidP="00CC1F3B">
      <w:pPr>
        <w:pStyle w:val="TitlePageSession"/>
        <w:rPr>
          <w:color w:val="auto"/>
        </w:rPr>
      </w:pPr>
      <w:r w:rsidRPr="00C82D44">
        <w:rPr>
          <w:color w:val="auto"/>
        </w:rPr>
        <w:t>20</w:t>
      </w:r>
      <w:r w:rsidR="00EC5E63" w:rsidRPr="00C82D44">
        <w:rPr>
          <w:color w:val="auto"/>
        </w:rPr>
        <w:t>2</w:t>
      </w:r>
      <w:r w:rsidR="00400B5C" w:rsidRPr="00C82D44">
        <w:rPr>
          <w:color w:val="auto"/>
        </w:rPr>
        <w:t>2</w:t>
      </w:r>
      <w:r w:rsidRPr="00C82D44">
        <w:rPr>
          <w:color w:val="auto"/>
        </w:rPr>
        <w:t xml:space="preserve"> </w:t>
      </w:r>
      <w:r w:rsidR="003C6034" w:rsidRPr="00C82D44">
        <w:rPr>
          <w:caps w:val="0"/>
          <w:color w:val="auto"/>
        </w:rPr>
        <w:t>REGULAR SESSION</w:t>
      </w:r>
    </w:p>
    <w:p w14:paraId="59AED31D" w14:textId="77777777" w:rsidR="00CD36CF" w:rsidRPr="00C82D44" w:rsidRDefault="00EF6F46" w:rsidP="00CC1F3B">
      <w:pPr>
        <w:pStyle w:val="TitlePageBillPrefix"/>
        <w:rPr>
          <w:color w:val="auto"/>
        </w:rPr>
      </w:pPr>
      <w:sdt>
        <w:sdtPr>
          <w:rPr>
            <w:color w:val="auto"/>
          </w:rPr>
          <w:tag w:val="IntroDate"/>
          <w:id w:val="-1236936958"/>
          <w:placeholder>
            <w:docPart w:val="BCE312ED323C4976AAD31FE7AB3C56ED"/>
          </w:placeholder>
          <w:text/>
        </w:sdtPr>
        <w:sdtEndPr/>
        <w:sdtContent>
          <w:r w:rsidR="00AE48A0" w:rsidRPr="00C82D44">
            <w:rPr>
              <w:color w:val="auto"/>
            </w:rPr>
            <w:t>Introduced</w:t>
          </w:r>
        </w:sdtContent>
      </w:sdt>
    </w:p>
    <w:p w14:paraId="22E5D628" w14:textId="06D07677" w:rsidR="00CD36CF" w:rsidRPr="00C82D44" w:rsidRDefault="00EF6F46" w:rsidP="00CC1F3B">
      <w:pPr>
        <w:pStyle w:val="BillNumber"/>
        <w:rPr>
          <w:color w:val="auto"/>
        </w:rPr>
      </w:pPr>
      <w:sdt>
        <w:sdtPr>
          <w:rPr>
            <w:color w:val="auto"/>
          </w:rPr>
          <w:tag w:val="Chamber"/>
          <w:id w:val="893011969"/>
          <w:lock w:val="sdtLocked"/>
          <w:placeholder>
            <w:docPart w:val="6A84FEAE60BF4ABF841984F39D6CC72A"/>
          </w:placeholder>
          <w:dropDownList>
            <w:listItem w:displayText="House" w:value="House"/>
            <w:listItem w:displayText="Senate" w:value="Senate"/>
          </w:dropDownList>
        </w:sdtPr>
        <w:sdtEndPr/>
        <w:sdtContent>
          <w:r w:rsidR="00C33434" w:rsidRPr="00C82D44">
            <w:rPr>
              <w:color w:val="auto"/>
            </w:rPr>
            <w:t>House</w:t>
          </w:r>
        </w:sdtContent>
      </w:sdt>
      <w:r w:rsidR="00303684" w:rsidRPr="00C82D44">
        <w:rPr>
          <w:color w:val="auto"/>
        </w:rPr>
        <w:t xml:space="preserve"> </w:t>
      </w:r>
      <w:r w:rsidR="00CD36CF" w:rsidRPr="00C82D44">
        <w:rPr>
          <w:color w:val="auto"/>
        </w:rPr>
        <w:t xml:space="preserve">Bill </w:t>
      </w:r>
      <w:sdt>
        <w:sdtPr>
          <w:rPr>
            <w:color w:val="auto"/>
          </w:rPr>
          <w:tag w:val="BNum"/>
          <w:id w:val="1645317809"/>
          <w:lock w:val="sdtLocked"/>
          <w:placeholder>
            <w:docPart w:val="6E50C0862F314FB5846DEBAD753310D2"/>
          </w:placeholder>
          <w:text/>
        </w:sdtPr>
        <w:sdtEndPr/>
        <w:sdtContent>
          <w:r>
            <w:rPr>
              <w:color w:val="auto"/>
            </w:rPr>
            <w:t>4746</w:t>
          </w:r>
        </w:sdtContent>
      </w:sdt>
    </w:p>
    <w:p w14:paraId="66556F1B" w14:textId="5372C1B9" w:rsidR="00CD36CF" w:rsidRPr="00C82D44" w:rsidRDefault="00CD36CF" w:rsidP="00CC1F3B">
      <w:pPr>
        <w:pStyle w:val="Sponsors"/>
        <w:rPr>
          <w:color w:val="auto"/>
        </w:rPr>
      </w:pPr>
      <w:r w:rsidRPr="00C82D44">
        <w:rPr>
          <w:color w:val="auto"/>
        </w:rPr>
        <w:t xml:space="preserve">By </w:t>
      </w:r>
      <w:sdt>
        <w:sdtPr>
          <w:rPr>
            <w:color w:val="auto"/>
          </w:rPr>
          <w:tag w:val="Sponsors"/>
          <w:id w:val="1589585889"/>
          <w:placeholder>
            <w:docPart w:val="6EF4C854D8194ECCA86253F6E7172CFB"/>
          </w:placeholder>
          <w:text w:multiLine="1"/>
        </w:sdtPr>
        <w:sdtEndPr/>
        <w:sdtContent>
          <w:r w:rsidR="009A3F12" w:rsidRPr="00C82D44">
            <w:rPr>
              <w:color w:val="auto"/>
            </w:rPr>
            <w:t>Delegate</w:t>
          </w:r>
          <w:r w:rsidR="00A61078">
            <w:rPr>
              <w:color w:val="auto"/>
            </w:rPr>
            <w:t>s</w:t>
          </w:r>
          <w:r w:rsidR="009A3F12" w:rsidRPr="00C82D44">
            <w:rPr>
              <w:color w:val="auto"/>
            </w:rPr>
            <w:t xml:space="preserve"> Walker</w:t>
          </w:r>
          <w:r w:rsidR="00A61078">
            <w:rPr>
              <w:color w:val="auto"/>
            </w:rPr>
            <w:t>, Hansen, Young, Thompson, and Griffith</w:t>
          </w:r>
        </w:sdtContent>
      </w:sdt>
    </w:p>
    <w:p w14:paraId="76944FF3" w14:textId="4811C13C" w:rsidR="00E831B3" w:rsidRPr="00C82D44" w:rsidRDefault="00CD36CF" w:rsidP="00CC1F3B">
      <w:pPr>
        <w:pStyle w:val="References"/>
        <w:rPr>
          <w:color w:val="auto"/>
        </w:rPr>
      </w:pPr>
      <w:r w:rsidRPr="00C82D44">
        <w:rPr>
          <w:color w:val="auto"/>
        </w:rPr>
        <w:t>[</w:t>
      </w:r>
      <w:sdt>
        <w:sdtPr>
          <w:rPr>
            <w:color w:val="auto"/>
          </w:rPr>
          <w:tag w:val="References"/>
          <w:id w:val="-1043047873"/>
          <w:placeholder>
            <w:docPart w:val="B462F7BC1A9C41EAAEA69CC01B091EFD"/>
          </w:placeholder>
          <w:text w:multiLine="1"/>
        </w:sdtPr>
        <w:sdtEndPr/>
        <w:sdtContent>
          <w:r w:rsidR="00EF6F46">
            <w:rPr>
              <w:color w:val="auto"/>
            </w:rPr>
            <w:t>Introduced February 15, 2022; Referred to the Committee on Health and Human Resources then Finance</w:t>
          </w:r>
        </w:sdtContent>
      </w:sdt>
      <w:r w:rsidRPr="00C82D44">
        <w:rPr>
          <w:color w:val="auto"/>
        </w:rPr>
        <w:t>]</w:t>
      </w:r>
    </w:p>
    <w:p w14:paraId="32CC01C2" w14:textId="663C57F5" w:rsidR="00303684" w:rsidRPr="00C82D44" w:rsidRDefault="0000526A" w:rsidP="00CC1F3B">
      <w:pPr>
        <w:pStyle w:val="TitleSection"/>
        <w:rPr>
          <w:color w:val="auto"/>
        </w:rPr>
      </w:pPr>
      <w:r w:rsidRPr="00C82D44">
        <w:rPr>
          <w:color w:val="auto"/>
        </w:rPr>
        <w:lastRenderedPageBreak/>
        <w:t>A BILL</w:t>
      </w:r>
      <w:r w:rsidR="009A3F12" w:rsidRPr="00C82D44">
        <w:rPr>
          <w:color w:val="auto"/>
        </w:rPr>
        <w:t xml:space="preserve"> to amend the Code of West Virginia, 1931, as amended, by adding thereto </w:t>
      </w:r>
      <w:r w:rsidR="009653F2" w:rsidRPr="00C82D44">
        <w:rPr>
          <w:color w:val="auto"/>
        </w:rPr>
        <w:t xml:space="preserve">a </w:t>
      </w:r>
      <w:r w:rsidR="009A3F12" w:rsidRPr="00C82D44">
        <w:rPr>
          <w:color w:val="auto"/>
        </w:rPr>
        <w:t>new section, designated §5-</w:t>
      </w:r>
      <w:r w:rsidR="00BD777B" w:rsidRPr="00C82D44">
        <w:rPr>
          <w:color w:val="auto"/>
        </w:rPr>
        <w:t>6</w:t>
      </w:r>
      <w:r w:rsidR="009A3F12" w:rsidRPr="00C82D44">
        <w:rPr>
          <w:color w:val="auto"/>
        </w:rPr>
        <w:t>-18</w:t>
      </w:r>
      <w:r w:rsidR="009653F2" w:rsidRPr="00C82D44">
        <w:rPr>
          <w:color w:val="auto"/>
        </w:rPr>
        <w:t>; and to amend and reenact §17-2A-21 of said code, all</w:t>
      </w:r>
      <w:r w:rsidR="009A3F12" w:rsidRPr="00C82D44">
        <w:rPr>
          <w:color w:val="auto"/>
        </w:rPr>
        <w:t xml:space="preserve"> relating to requiring sharps containers in all state buildings and facilities</w:t>
      </w:r>
      <w:r w:rsidR="009653F2" w:rsidRPr="00C82D44">
        <w:rPr>
          <w:color w:val="auto"/>
        </w:rPr>
        <w:t xml:space="preserve"> where the public is allowed and at welcome centers and rest areas on public highways</w:t>
      </w:r>
      <w:r w:rsidR="009A3F12" w:rsidRPr="00C82D44">
        <w:rPr>
          <w:color w:val="auto"/>
        </w:rPr>
        <w:t>.</w:t>
      </w:r>
    </w:p>
    <w:p w14:paraId="576C3948" w14:textId="77777777" w:rsidR="00303684" w:rsidRPr="00C82D44" w:rsidRDefault="00303684" w:rsidP="00CC1F3B">
      <w:pPr>
        <w:pStyle w:val="EnactingClause"/>
        <w:rPr>
          <w:color w:val="auto"/>
        </w:rPr>
      </w:pPr>
      <w:r w:rsidRPr="00C82D44">
        <w:rPr>
          <w:color w:val="auto"/>
        </w:rPr>
        <w:t>Be it enacted by the Legislature of West Virginia:</w:t>
      </w:r>
    </w:p>
    <w:p w14:paraId="6DDE55C5" w14:textId="77777777" w:rsidR="003C6034" w:rsidRPr="00C82D44" w:rsidRDefault="003C6034" w:rsidP="00CC1F3B">
      <w:pPr>
        <w:pStyle w:val="EnactingClause"/>
        <w:rPr>
          <w:color w:val="auto"/>
        </w:rPr>
        <w:sectPr w:rsidR="003C6034" w:rsidRPr="00C82D44" w:rsidSect="00A56F8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5D0A34" w14:textId="77777777" w:rsidR="00D875D5" w:rsidRPr="00C82D44" w:rsidRDefault="00D875D5" w:rsidP="00647FE6">
      <w:pPr>
        <w:pStyle w:val="ChapterHeading"/>
        <w:rPr>
          <w:color w:val="auto"/>
        </w:rPr>
        <w:sectPr w:rsidR="00D875D5" w:rsidRPr="00C82D44" w:rsidSect="00A56F8D">
          <w:type w:val="continuous"/>
          <w:pgSz w:w="12240" w:h="15840" w:code="1"/>
          <w:pgMar w:top="1440" w:right="1440" w:bottom="1440" w:left="1440" w:header="720" w:footer="720" w:gutter="0"/>
          <w:lnNumType w:countBy="1" w:restart="newSection"/>
          <w:cols w:space="720"/>
          <w:titlePg/>
          <w:docGrid w:linePitch="360"/>
        </w:sectPr>
      </w:pPr>
      <w:r w:rsidRPr="00C82D44">
        <w:rPr>
          <w:color w:val="auto"/>
        </w:rPr>
        <w:t>CHAPTER 5. GENERAL POWERS AND AUTHORITY OF THE GOVERNOR, SECRETARY OF STATE AND ATTORNEY GENERAL; BOARD OF PUBLIC WORKS; MISCELLANEOUS AGENCIES, COMMISSIONS, OFFICES, PROGRAMS, ETC.</w:t>
      </w:r>
    </w:p>
    <w:p w14:paraId="716D47B7" w14:textId="18CF6FC4" w:rsidR="009A3F12" w:rsidRPr="00C82D44" w:rsidRDefault="009A3F12" w:rsidP="009A3F12">
      <w:pPr>
        <w:pStyle w:val="ArticleHeading"/>
        <w:rPr>
          <w:color w:val="auto"/>
        </w:rPr>
        <w:sectPr w:rsidR="009A3F12" w:rsidRPr="00C82D44" w:rsidSect="00A56F8D">
          <w:type w:val="continuous"/>
          <w:pgSz w:w="12240" w:h="15840" w:code="1"/>
          <w:pgMar w:top="1440" w:right="1440" w:bottom="1440" w:left="1440" w:header="720" w:footer="720" w:gutter="0"/>
          <w:lnNumType w:countBy="1" w:restart="newSection"/>
          <w:cols w:space="720"/>
          <w:titlePg/>
          <w:docGrid w:linePitch="360"/>
        </w:sectPr>
      </w:pPr>
      <w:r w:rsidRPr="00C82D44">
        <w:rPr>
          <w:color w:val="auto"/>
        </w:rPr>
        <w:t>ARTICLE 6. STATE BUILDINGS.</w:t>
      </w:r>
    </w:p>
    <w:p w14:paraId="086532AB" w14:textId="3AD55695" w:rsidR="009A3F12" w:rsidRPr="00C82D44" w:rsidRDefault="009A3F12" w:rsidP="009A3F12">
      <w:pPr>
        <w:pStyle w:val="SectionHeading"/>
        <w:rPr>
          <w:color w:val="auto"/>
          <w:u w:val="single"/>
        </w:rPr>
      </w:pPr>
      <w:bookmarkStart w:id="0" w:name="_Hlk65574929"/>
      <w:r w:rsidRPr="00C82D44">
        <w:rPr>
          <w:color w:val="auto"/>
          <w:u w:val="single"/>
        </w:rPr>
        <w:t>§</w:t>
      </w:r>
      <w:bookmarkEnd w:id="0"/>
      <w:r w:rsidRPr="00C82D44">
        <w:rPr>
          <w:color w:val="auto"/>
          <w:u w:val="single"/>
        </w:rPr>
        <w:t>5-</w:t>
      </w:r>
      <w:r w:rsidR="00625594" w:rsidRPr="00C82D44">
        <w:rPr>
          <w:color w:val="auto"/>
          <w:u w:val="single"/>
        </w:rPr>
        <w:t>6</w:t>
      </w:r>
      <w:r w:rsidRPr="00C82D44">
        <w:rPr>
          <w:color w:val="auto"/>
          <w:u w:val="single"/>
        </w:rPr>
        <w:t xml:space="preserve">-18. Sharps containers available in government buildings and facilities open to the public. </w:t>
      </w:r>
    </w:p>
    <w:p w14:paraId="058D65E0" w14:textId="4F071230" w:rsidR="008736AA" w:rsidRPr="00C82D44" w:rsidRDefault="009A3F12" w:rsidP="00CC1F3B">
      <w:pPr>
        <w:pStyle w:val="SectionBody"/>
        <w:rPr>
          <w:color w:val="auto"/>
          <w:u w:val="single"/>
        </w:rPr>
      </w:pPr>
      <w:r w:rsidRPr="00C82D44">
        <w:rPr>
          <w:color w:val="auto"/>
          <w:u w:val="single"/>
          <w:shd w:val="clear" w:color="auto" w:fill="FFFFFF"/>
        </w:rPr>
        <w:t>All state-owned buildings and facilities</w:t>
      </w:r>
      <w:bookmarkStart w:id="1" w:name="_Hlk95227776"/>
      <w:r w:rsidR="000E75FF" w:rsidRPr="00C82D44">
        <w:rPr>
          <w:color w:val="auto"/>
          <w:u w:val="single"/>
          <w:shd w:val="clear" w:color="auto" w:fill="FFFFFF"/>
        </w:rPr>
        <w:t xml:space="preserve"> </w:t>
      </w:r>
      <w:r w:rsidRPr="00C82D44">
        <w:rPr>
          <w:color w:val="auto"/>
          <w:u w:val="single"/>
          <w:shd w:val="clear" w:color="auto" w:fill="FFFFFF"/>
        </w:rPr>
        <w:t>where a public restroom</w:t>
      </w:r>
      <w:r w:rsidR="009A4851" w:rsidRPr="00C82D44">
        <w:rPr>
          <w:color w:val="auto"/>
          <w:u w:val="single"/>
          <w:shd w:val="clear" w:color="auto" w:fill="FFFFFF"/>
        </w:rPr>
        <w:t xml:space="preserve"> facility </w:t>
      </w:r>
      <w:r w:rsidRPr="00C82D44">
        <w:rPr>
          <w:color w:val="auto"/>
          <w:u w:val="single"/>
          <w:shd w:val="clear" w:color="auto" w:fill="FFFFFF"/>
        </w:rPr>
        <w:t xml:space="preserve">is accessible to members of the public shall have a commercially manufactured leak-proof, puncture resistant sharps container. </w:t>
      </w:r>
      <w:r w:rsidRPr="00C82D44">
        <w:rPr>
          <w:color w:val="auto"/>
          <w:u w:val="single"/>
        </w:rPr>
        <w:t xml:space="preserve">If more than one restroom is available to both men and women, only one container in each men and women’s restroom is required, if the restroom is clearly marked and designated as the location for sharps disposal for the public in that building or facility. </w:t>
      </w:r>
    </w:p>
    <w:bookmarkEnd w:id="1"/>
    <w:p w14:paraId="568C5CE7" w14:textId="77777777" w:rsidR="00D875D5" w:rsidRPr="00C82D44" w:rsidRDefault="00D875D5" w:rsidP="009758A3">
      <w:pPr>
        <w:pStyle w:val="ChapterHeading"/>
        <w:rPr>
          <w:color w:val="auto"/>
        </w:rPr>
      </w:pPr>
      <w:r w:rsidRPr="00C82D44">
        <w:rPr>
          <w:color w:val="auto"/>
        </w:rPr>
        <w:t>CHAPTER 17. ROADS AND HIGHWAYS.</w:t>
      </w:r>
    </w:p>
    <w:p w14:paraId="2ECEF9AE" w14:textId="5A20FC6E" w:rsidR="00D875D5" w:rsidRPr="00C82D44" w:rsidRDefault="00D875D5" w:rsidP="00D875D5">
      <w:pPr>
        <w:rPr>
          <w:color w:val="auto"/>
        </w:rPr>
        <w:sectPr w:rsidR="00D875D5" w:rsidRPr="00C82D44" w:rsidSect="00A56F8D">
          <w:type w:val="continuous"/>
          <w:pgSz w:w="12240" w:h="15840" w:code="1"/>
          <w:pgMar w:top="1440" w:right="1440" w:bottom="1440" w:left="1440" w:header="720" w:footer="720" w:gutter="0"/>
          <w:lnNumType w:countBy="1" w:restart="newSection"/>
          <w:cols w:space="720"/>
          <w:titlePg/>
          <w:docGrid w:linePitch="360"/>
        </w:sectPr>
      </w:pPr>
    </w:p>
    <w:p w14:paraId="1967209F" w14:textId="77777777" w:rsidR="00D875D5" w:rsidRPr="00C82D44" w:rsidRDefault="00D875D5" w:rsidP="00F64506">
      <w:pPr>
        <w:pStyle w:val="ArticleHeading"/>
        <w:rPr>
          <w:color w:val="auto"/>
        </w:rPr>
        <w:sectPr w:rsidR="00D875D5" w:rsidRPr="00C82D44" w:rsidSect="00A56F8D">
          <w:type w:val="continuous"/>
          <w:pgSz w:w="12240" w:h="15840" w:code="1"/>
          <w:pgMar w:top="1440" w:right="1440" w:bottom="1440" w:left="1440" w:header="720" w:footer="720" w:gutter="0"/>
          <w:lnNumType w:countBy="1" w:restart="newSection"/>
          <w:cols w:space="720"/>
          <w:titlePg/>
          <w:docGrid w:linePitch="360"/>
        </w:sectPr>
      </w:pPr>
      <w:r w:rsidRPr="00C82D44">
        <w:rPr>
          <w:color w:val="auto"/>
        </w:rPr>
        <w:t>ARTICLE 2A. WEST VIRGINIA COMMISSIONER OF HIGHWAYS.</w:t>
      </w:r>
    </w:p>
    <w:p w14:paraId="59D023C8" w14:textId="71CACF19" w:rsidR="00D875D5" w:rsidRPr="00C82D44" w:rsidRDefault="00D875D5" w:rsidP="0096302F">
      <w:pPr>
        <w:pStyle w:val="SectionHeading"/>
        <w:rPr>
          <w:color w:val="auto"/>
        </w:rPr>
      </w:pPr>
      <w:r w:rsidRPr="00C82D44">
        <w:rPr>
          <w:color w:val="auto"/>
        </w:rPr>
        <w:t xml:space="preserve">§17-2A-21. </w:t>
      </w:r>
      <w:r w:rsidRPr="00C82D44">
        <w:rPr>
          <w:strike/>
          <w:color w:val="auto"/>
        </w:rPr>
        <w:t>Commissioner authorized to contract for implementation</w:t>
      </w:r>
      <w:r w:rsidRPr="00C82D44">
        <w:rPr>
          <w:color w:val="auto"/>
        </w:rPr>
        <w:t xml:space="preserve"> </w:t>
      </w:r>
      <w:r w:rsidRPr="00C82D44">
        <w:rPr>
          <w:color w:val="auto"/>
          <w:u w:val="single"/>
        </w:rPr>
        <w:t>Implementation</w:t>
      </w:r>
      <w:r w:rsidRPr="00C82D44">
        <w:rPr>
          <w:color w:val="auto"/>
        </w:rPr>
        <w:t xml:space="preserve"> of litter control programs </w:t>
      </w:r>
      <w:r w:rsidRPr="00C82D44">
        <w:rPr>
          <w:color w:val="auto"/>
          <w:u w:val="single"/>
        </w:rPr>
        <w:t xml:space="preserve">by the </w:t>
      </w:r>
      <w:r w:rsidR="00974014" w:rsidRPr="00C82D44">
        <w:rPr>
          <w:color w:val="auto"/>
          <w:u w:val="single"/>
        </w:rPr>
        <w:t>c</w:t>
      </w:r>
      <w:r w:rsidRPr="00C82D44">
        <w:rPr>
          <w:color w:val="auto"/>
          <w:u w:val="single"/>
        </w:rPr>
        <w:t>ommissioner.</w:t>
      </w:r>
    </w:p>
    <w:p w14:paraId="20C07770" w14:textId="16C80BDB" w:rsidR="00D875D5" w:rsidRPr="00C82D44" w:rsidRDefault="00D875D5" w:rsidP="0096302F">
      <w:pPr>
        <w:pStyle w:val="SectionBody"/>
        <w:rPr>
          <w:color w:val="auto"/>
        </w:rPr>
      </w:pPr>
      <w:r w:rsidRPr="00C82D44">
        <w:rPr>
          <w:color w:val="auto"/>
          <w:u w:val="single"/>
        </w:rPr>
        <w:t>(a)</w:t>
      </w:r>
      <w:r w:rsidRPr="00C82D44">
        <w:rPr>
          <w:color w:val="auto"/>
        </w:rPr>
        <w:t xml:space="preserve"> In addition to all other powers granted and duties imposed upon the Commissioner, he or she shall contract with the Secretary of the Department of Environmental Protection and expend moneys from the highway litter control fund to implement the litter control program and </w:t>
      </w:r>
      <w:r w:rsidRPr="00C82D44">
        <w:rPr>
          <w:color w:val="auto"/>
        </w:rPr>
        <w:lastRenderedPageBreak/>
        <w:t xml:space="preserve">litter control maintenance of the highways pursuant to </w:t>
      </w:r>
      <w:r w:rsidR="000E75FF" w:rsidRPr="00C82D44">
        <w:rPr>
          <w:color w:val="auto"/>
        </w:rPr>
        <w:t xml:space="preserve">§22-15A-1 </w:t>
      </w:r>
      <w:r w:rsidR="000E75FF" w:rsidRPr="00C82D44">
        <w:rPr>
          <w:i/>
          <w:iCs/>
          <w:color w:val="auto"/>
        </w:rPr>
        <w:t xml:space="preserve">et seq. </w:t>
      </w:r>
      <w:r w:rsidRPr="00C82D44">
        <w:rPr>
          <w:color w:val="auto"/>
        </w:rPr>
        <w:t>of this code.</w:t>
      </w:r>
    </w:p>
    <w:p w14:paraId="4346DAAB" w14:textId="75ED1183" w:rsidR="00D875D5" w:rsidRPr="00C82D44" w:rsidRDefault="00D875D5" w:rsidP="00C54FA1">
      <w:pPr>
        <w:pStyle w:val="SectionBody"/>
        <w:rPr>
          <w:color w:val="auto"/>
        </w:rPr>
      </w:pPr>
      <w:r w:rsidRPr="00C82D44">
        <w:rPr>
          <w:color w:val="auto"/>
          <w:u w:val="single"/>
        </w:rPr>
        <w:t xml:space="preserve">(b) The Commissioner shall also </w:t>
      </w:r>
      <w:r w:rsidR="00C54FA1" w:rsidRPr="00C82D44">
        <w:rPr>
          <w:color w:val="auto"/>
          <w:u w:val="single"/>
        </w:rPr>
        <w:t xml:space="preserve">provide </w:t>
      </w:r>
      <w:r w:rsidR="00C54FA1" w:rsidRPr="00C82D44">
        <w:rPr>
          <w:color w:val="auto"/>
          <w:u w:val="single"/>
          <w:shd w:val="clear" w:color="auto" w:fill="FFFFFF"/>
        </w:rPr>
        <w:t>commercially manufactured leak-proof, puncture resistant sharps containers</w:t>
      </w:r>
      <w:r w:rsidR="00C54FA1" w:rsidRPr="00C82D44">
        <w:rPr>
          <w:color w:val="auto"/>
          <w:u w:val="single"/>
        </w:rPr>
        <w:t xml:space="preserve"> at </w:t>
      </w:r>
      <w:r w:rsidRPr="00C82D44">
        <w:rPr>
          <w:rFonts w:cs="Arial"/>
          <w:color w:val="auto"/>
          <w:u w:val="single"/>
        </w:rPr>
        <w:t>welcome centers and rest areas along highways in this state,</w:t>
      </w:r>
      <w:r w:rsidRPr="00C82D44">
        <w:rPr>
          <w:color w:val="auto"/>
          <w:u w:val="single"/>
          <w:shd w:val="clear" w:color="auto" w:fill="FFFFFF"/>
        </w:rPr>
        <w:t xml:space="preserve"> where a public restroom facility is accessible to members of the public. </w:t>
      </w:r>
      <w:r w:rsidRPr="00C82D44">
        <w:rPr>
          <w:color w:val="auto"/>
          <w:u w:val="single"/>
        </w:rPr>
        <w:t xml:space="preserve">If more than one restroom is available to both men and women, only one container in each men and women’s restroom is required, if the restroom is clearly marked and designated as the location for sharps disposal for the public in that building or facility. </w:t>
      </w:r>
    </w:p>
    <w:p w14:paraId="1C89E6DE" w14:textId="77777777" w:rsidR="00C33014" w:rsidRPr="00C82D44" w:rsidRDefault="00C33014" w:rsidP="00CC1F3B">
      <w:pPr>
        <w:pStyle w:val="Note"/>
        <w:rPr>
          <w:color w:val="auto"/>
        </w:rPr>
      </w:pPr>
    </w:p>
    <w:p w14:paraId="3FAA0F0E" w14:textId="7EBA0FB6" w:rsidR="009A3F12" w:rsidRPr="00C82D44" w:rsidRDefault="00CF1DCA" w:rsidP="009A3F12">
      <w:pPr>
        <w:pStyle w:val="Note"/>
        <w:rPr>
          <w:color w:val="auto"/>
        </w:rPr>
      </w:pPr>
      <w:r w:rsidRPr="00C82D44">
        <w:rPr>
          <w:color w:val="auto"/>
        </w:rPr>
        <w:t>NOTE: The</w:t>
      </w:r>
      <w:r w:rsidR="006865E9" w:rsidRPr="00C82D44">
        <w:rPr>
          <w:color w:val="auto"/>
        </w:rPr>
        <w:t xml:space="preserve"> purpose of this bill is to </w:t>
      </w:r>
      <w:r w:rsidR="009A3F12" w:rsidRPr="00C82D44">
        <w:rPr>
          <w:color w:val="auto"/>
        </w:rPr>
        <w:t xml:space="preserve">require sharps containers </w:t>
      </w:r>
      <w:r w:rsidR="00974014" w:rsidRPr="00C82D44">
        <w:rPr>
          <w:color w:val="auto"/>
        </w:rPr>
        <w:t xml:space="preserve">be </w:t>
      </w:r>
      <w:r w:rsidR="009A3F12" w:rsidRPr="00C82D44">
        <w:rPr>
          <w:color w:val="auto"/>
        </w:rPr>
        <w:t>available in all state buildings</w:t>
      </w:r>
      <w:r w:rsidR="00974014" w:rsidRPr="00C82D44">
        <w:rPr>
          <w:color w:val="auto"/>
        </w:rPr>
        <w:t xml:space="preserve"> and</w:t>
      </w:r>
      <w:r w:rsidR="009A3F12" w:rsidRPr="00C82D44">
        <w:rPr>
          <w:color w:val="auto"/>
        </w:rPr>
        <w:t xml:space="preserve"> facilities</w:t>
      </w:r>
      <w:r w:rsidR="00974014" w:rsidRPr="00C82D44">
        <w:rPr>
          <w:color w:val="auto"/>
        </w:rPr>
        <w:t>,</w:t>
      </w:r>
      <w:r w:rsidR="009A3F12" w:rsidRPr="00C82D44">
        <w:rPr>
          <w:color w:val="auto"/>
        </w:rPr>
        <w:t xml:space="preserve"> </w:t>
      </w:r>
      <w:r w:rsidR="00C54FA1" w:rsidRPr="00C82D44">
        <w:rPr>
          <w:color w:val="auto"/>
        </w:rPr>
        <w:t xml:space="preserve">and at welcome centers and rest areas on public highways </w:t>
      </w:r>
      <w:r w:rsidR="009A3F12" w:rsidRPr="00C82D44">
        <w:rPr>
          <w:color w:val="auto"/>
        </w:rPr>
        <w:t xml:space="preserve">where public restrooms are available. </w:t>
      </w:r>
    </w:p>
    <w:p w14:paraId="214BCCE8" w14:textId="77777777" w:rsidR="006865E9" w:rsidRPr="00C82D44" w:rsidRDefault="00AE48A0" w:rsidP="00CC1F3B">
      <w:pPr>
        <w:pStyle w:val="Note"/>
        <w:rPr>
          <w:color w:val="auto"/>
        </w:rPr>
      </w:pPr>
      <w:r w:rsidRPr="00C82D44">
        <w:rPr>
          <w:color w:val="auto"/>
        </w:rPr>
        <w:t>Strike-throughs indicate language that would be stricken from a heading or the present law and underscoring indicates new language that would be added.</w:t>
      </w:r>
    </w:p>
    <w:sectPr w:rsidR="006865E9" w:rsidRPr="00C82D44" w:rsidSect="00A56F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5D2F" w14:textId="77777777" w:rsidR="009A3F12" w:rsidRPr="00B844FE" w:rsidRDefault="009A3F12" w:rsidP="00B844FE">
      <w:r>
        <w:separator/>
      </w:r>
    </w:p>
  </w:endnote>
  <w:endnote w:type="continuationSeparator" w:id="0">
    <w:p w14:paraId="593CA520" w14:textId="77777777" w:rsidR="009A3F12" w:rsidRPr="00B844FE" w:rsidRDefault="009A3F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0EA2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8CD8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3383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B060" w14:textId="77777777" w:rsidR="009A3F12" w:rsidRPr="00B844FE" w:rsidRDefault="009A3F12" w:rsidP="00B844FE">
      <w:r>
        <w:separator/>
      </w:r>
    </w:p>
  </w:footnote>
  <w:footnote w:type="continuationSeparator" w:id="0">
    <w:p w14:paraId="6C2ECC6D" w14:textId="77777777" w:rsidR="009A3F12" w:rsidRPr="00B844FE" w:rsidRDefault="009A3F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CAB8" w14:textId="77777777" w:rsidR="002A0269" w:rsidRPr="00B844FE" w:rsidRDefault="00EF6F46">
    <w:pPr>
      <w:pStyle w:val="Header"/>
    </w:pPr>
    <w:sdt>
      <w:sdtPr>
        <w:id w:val="-684364211"/>
        <w:placeholder>
          <w:docPart w:val="6A84FEAE60BF4ABF841984F39D6CC7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84FEAE60BF4ABF841984F39D6CC7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0ACC" w14:textId="772B6A5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D166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1665">
          <w:rPr>
            <w:sz w:val="22"/>
            <w:szCs w:val="22"/>
          </w:rPr>
          <w:t>2022R2644</w:t>
        </w:r>
      </w:sdtContent>
    </w:sdt>
  </w:p>
  <w:p w14:paraId="07BA2B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6C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12"/>
    <w:rsid w:val="0000526A"/>
    <w:rsid w:val="000573A9"/>
    <w:rsid w:val="00085D22"/>
    <w:rsid w:val="000C5C77"/>
    <w:rsid w:val="000E3912"/>
    <w:rsid w:val="000E75FF"/>
    <w:rsid w:val="0010070F"/>
    <w:rsid w:val="0015112E"/>
    <w:rsid w:val="001552E7"/>
    <w:rsid w:val="001566B4"/>
    <w:rsid w:val="001A66B7"/>
    <w:rsid w:val="001C279E"/>
    <w:rsid w:val="001D459E"/>
    <w:rsid w:val="0022348D"/>
    <w:rsid w:val="0027011C"/>
    <w:rsid w:val="00274200"/>
    <w:rsid w:val="00275740"/>
    <w:rsid w:val="002A0269"/>
    <w:rsid w:val="002B6CB5"/>
    <w:rsid w:val="00303684"/>
    <w:rsid w:val="003143F5"/>
    <w:rsid w:val="00314854"/>
    <w:rsid w:val="00394191"/>
    <w:rsid w:val="003C51CD"/>
    <w:rsid w:val="003C6034"/>
    <w:rsid w:val="003F00EE"/>
    <w:rsid w:val="00400B5C"/>
    <w:rsid w:val="004368E0"/>
    <w:rsid w:val="004C13DD"/>
    <w:rsid w:val="004D3ABE"/>
    <w:rsid w:val="004E3441"/>
    <w:rsid w:val="00500579"/>
    <w:rsid w:val="005A5366"/>
    <w:rsid w:val="0060435F"/>
    <w:rsid w:val="00625594"/>
    <w:rsid w:val="006369EB"/>
    <w:rsid w:val="00637E73"/>
    <w:rsid w:val="006865E9"/>
    <w:rsid w:val="00686E9A"/>
    <w:rsid w:val="00691F3E"/>
    <w:rsid w:val="00694BFB"/>
    <w:rsid w:val="006A106B"/>
    <w:rsid w:val="006C523D"/>
    <w:rsid w:val="006D4036"/>
    <w:rsid w:val="00752927"/>
    <w:rsid w:val="007A5259"/>
    <w:rsid w:val="007A7081"/>
    <w:rsid w:val="007D1665"/>
    <w:rsid w:val="007F1CF5"/>
    <w:rsid w:val="00834EDE"/>
    <w:rsid w:val="008736AA"/>
    <w:rsid w:val="008D275D"/>
    <w:rsid w:val="009236A2"/>
    <w:rsid w:val="009653F2"/>
    <w:rsid w:val="00974014"/>
    <w:rsid w:val="00980327"/>
    <w:rsid w:val="00986478"/>
    <w:rsid w:val="009A3F12"/>
    <w:rsid w:val="009A4851"/>
    <w:rsid w:val="009B5557"/>
    <w:rsid w:val="009F1067"/>
    <w:rsid w:val="00A31E01"/>
    <w:rsid w:val="00A527AD"/>
    <w:rsid w:val="00A56F8D"/>
    <w:rsid w:val="00A61078"/>
    <w:rsid w:val="00A718CF"/>
    <w:rsid w:val="00AE48A0"/>
    <w:rsid w:val="00AE61BE"/>
    <w:rsid w:val="00B16F25"/>
    <w:rsid w:val="00B24422"/>
    <w:rsid w:val="00B66B81"/>
    <w:rsid w:val="00B80C20"/>
    <w:rsid w:val="00B844FE"/>
    <w:rsid w:val="00B86B4F"/>
    <w:rsid w:val="00BA1F84"/>
    <w:rsid w:val="00BC562B"/>
    <w:rsid w:val="00BD777B"/>
    <w:rsid w:val="00C33014"/>
    <w:rsid w:val="00C33434"/>
    <w:rsid w:val="00C34869"/>
    <w:rsid w:val="00C42EB6"/>
    <w:rsid w:val="00C54FA1"/>
    <w:rsid w:val="00C82D44"/>
    <w:rsid w:val="00C85096"/>
    <w:rsid w:val="00CB20EF"/>
    <w:rsid w:val="00CC1F3B"/>
    <w:rsid w:val="00CD12CB"/>
    <w:rsid w:val="00CD36CF"/>
    <w:rsid w:val="00CF1DCA"/>
    <w:rsid w:val="00D579FC"/>
    <w:rsid w:val="00D81C16"/>
    <w:rsid w:val="00D875D5"/>
    <w:rsid w:val="00DE526B"/>
    <w:rsid w:val="00DF199D"/>
    <w:rsid w:val="00E01542"/>
    <w:rsid w:val="00E365F1"/>
    <w:rsid w:val="00E62F48"/>
    <w:rsid w:val="00E831B3"/>
    <w:rsid w:val="00E95FBC"/>
    <w:rsid w:val="00EB250E"/>
    <w:rsid w:val="00EC5E63"/>
    <w:rsid w:val="00EE70CB"/>
    <w:rsid w:val="00EF6F4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0FC69B"/>
  <w15:chartTrackingRefBased/>
  <w15:docId w15:val="{2D27CF40-0E1F-4AB7-B323-3B657E0E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3F12"/>
    <w:rPr>
      <w:rFonts w:eastAsia="Calibri"/>
      <w:b/>
      <w:caps/>
      <w:color w:val="000000"/>
      <w:sz w:val="24"/>
    </w:rPr>
  </w:style>
  <w:style w:type="character" w:customStyle="1" w:styleId="ChapterHeadingChar">
    <w:name w:val="Chapter Heading Char"/>
    <w:link w:val="ChapterHeading"/>
    <w:rsid w:val="00D875D5"/>
    <w:rPr>
      <w:rFonts w:eastAsia="Calibri"/>
      <w:b/>
      <w:caps/>
      <w:color w:val="000000"/>
      <w:sz w:val="28"/>
    </w:rPr>
  </w:style>
  <w:style w:type="character" w:customStyle="1" w:styleId="SectionBodyChar">
    <w:name w:val="Section Body Char"/>
    <w:link w:val="SectionBody"/>
    <w:rsid w:val="00D875D5"/>
    <w:rPr>
      <w:rFonts w:eastAsia="Calibri"/>
      <w:color w:val="000000"/>
    </w:rPr>
  </w:style>
  <w:style w:type="character" w:customStyle="1" w:styleId="SectionHeadingChar">
    <w:name w:val="Section Heading Char"/>
    <w:link w:val="SectionHeading"/>
    <w:rsid w:val="00D875D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312ED323C4976AAD31FE7AB3C56ED"/>
        <w:category>
          <w:name w:val="General"/>
          <w:gallery w:val="placeholder"/>
        </w:category>
        <w:types>
          <w:type w:val="bbPlcHdr"/>
        </w:types>
        <w:behaviors>
          <w:behavior w:val="content"/>
        </w:behaviors>
        <w:guid w:val="{751307C5-93D9-4BCB-99BA-FAC50308DE65}"/>
      </w:docPartPr>
      <w:docPartBody>
        <w:p w:rsidR="00D00F3C" w:rsidRDefault="00D00F3C">
          <w:pPr>
            <w:pStyle w:val="BCE312ED323C4976AAD31FE7AB3C56ED"/>
          </w:pPr>
          <w:r w:rsidRPr="00B844FE">
            <w:t>Prefix Text</w:t>
          </w:r>
        </w:p>
      </w:docPartBody>
    </w:docPart>
    <w:docPart>
      <w:docPartPr>
        <w:name w:val="6A84FEAE60BF4ABF841984F39D6CC72A"/>
        <w:category>
          <w:name w:val="General"/>
          <w:gallery w:val="placeholder"/>
        </w:category>
        <w:types>
          <w:type w:val="bbPlcHdr"/>
        </w:types>
        <w:behaviors>
          <w:behavior w:val="content"/>
        </w:behaviors>
        <w:guid w:val="{03626BA7-1044-45D2-AD8E-6BD40AC455FF}"/>
      </w:docPartPr>
      <w:docPartBody>
        <w:p w:rsidR="00D00F3C" w:rsidRDefault="00D00F3C">
          <w:pPr>
            <w:pStyle w:val="6A84FEAE60BF4ABF841984F39D6CC72A"/>
          </w:pPr>
          <w:r w:rsidRPr="00B844FE">
            <w:t>[Type here]</w:t>
          </w:r>
        </w:p>
      </w:docPartBody>
    </w:docPart>
    <w:docPart>
      <w:docPartPr>
        <w:name w:val="6E50C0862F314FB5846DEBAD753310D2"/>
        <w:category>
          <w:name w:val="General"/>
          <w:gallery w:val="placeholder"/>
        </w:category>
        <w:types>
          <w:type w:val="bbPlcHdr"/>
        </w:types>
        <w:behaviors>
          <w:behavior w:val="content"/>
        </w:behaviors>
        <w:guid w:val="{951E384C-7E20-4196-8594-C3D5C81ABA05}"/>
      </w:docPartPr>
      <w:docPartBody>
        <w:p w:rsidR="00D00F3C" w:rsidRDefault="00D00F3C">
          <w:pPr>
            <w:pStyle w:val="6E50C0862F314FB5846DEBAD753310D2"/>
          </w:pPr>
          <w:r w:rsidRPr="00B844FE">
            <w:t>Number</w:t>
          </w:r>
        </w:p>
      </w:docPartBody>
    </w:docPart>
    <w:docPart>
      <w:docPartPr>
        <w:name w:val="6EF4C854D8194ECCA86253F6E7172CFB"/>
        <w:category>
          <w:name w:val="General"/>
          <w:gallery w:val="placeholder"/>
        </w:category>
        <w:types>
          <w:type w:val="bbPlcHdr"/>
        </w:types>
        <w:behaviors>
          <w:behavior w:val="content"/>
        </w:behaviors>
        <w:guid w:val="{C12CB5ED-DC5B-427E-95C0-D9C08D33A502}"/>
      </w:docPartPr>
      <w:docPartBody>
        <w:p w:rsidR="00D00F3C" w:rsidRDefault="00D00F3C">
          <w:pPr>
            <w:pStyle w:val="6EF4C854D8194ECCA86253F6E7172CFB"/>
          </w:pPr>
          <w:r w:rsidRPr="00B844FE">
            <w:t>Enter Sponsors Here</w:t>
          </w:r>
        </w:p>
      </w:docPartBody>
    </w:docPart>
    <w:docPart>
      <w:docPartPr>
        <w:name w:val="B462F7BC1A9C41EAAEA69CC01B091EFD"/>
        <w:category>
          <w:name w:val="General"/>
          <w:gallery w:val="placeholder"/>
        </w:category>
        <w:types>
          <w:type w:val="bbPlcHdr"/>
        </w:types>
        <w:behaviors>
          <w:behavior w:val="content"/>
        </w:behaviors>
        <w:guid w:val="{889CD69B-0796-4298-9C49-5958D7704268}"/>
      </w:docPartPr>
      <w:docPartBody>
        <w:p w:rsidR="00D00F3C" w:rsidRDefault="00D00F3C">
          <w:pPr>
            <w:pStyle w:val="B462F7BC1A9C41EAAEA69CC01B091E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C"/>
    <w:rsid w:val="00D0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312ED323C4976AAD31FE7AB3C56ED">
    <w:name w:val="BCE312ED323C4976AAD31FE7AB3C56ED"/>
  </w:style>
  <w:style w:type="paragraph" w:customStyle="1" w:styleId="6A84FEAE60BF4ABF841984F39D6CC72A">
    <w:name w:val="6A84FEAE60BF4ABF841984F39D6CC72A"/>
  </w:style>
  <w:style w:type="paragraph" w:customStyle="1" w:styleId="6E50C0862F314FB5846DEBAD753310D2">
    <w:name w:val="6E50C0862F314FB5846DEBAD753310D2"/>
  </w:style>
  <w:style w:type="paragraph" w:customStyle="1" w:styleId="6EF4C854D8194ECCA86253F6E7172CFB">
    <w:name w:val="6EF4C854D8194ECCA86253F6E7172CFB"/>
  </w:style>
  <w:style w:type="character" w:styleId="PlaceholderText">
    <w:name w:val="Placeholder Text"/>
    <w:basedOn w:val="DefaultParagraphFont"/>
    <w:uiPriority w:val="99"/>
    <w:semiHidden/>
    <w:rPr>
      <w:color w:val="808080"/>
    </w:rPr>
  </w:style>
  <w:style w:type="paragraph" w:customStyle="1" w:styleId="B462F7BC1A9C41EAAEA69CC01B091EFD">
    <w:name w:val="B462F7BC1A9C41EAAEA69CC01B091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2022-02-09T17:03:00Z</cp:lastPrinted>
  <dcterms:created xsi:type="dcterms:W3CDTF">2022-02-14T15:53:00Z</dcterms:created>
  <dcterms:modified xsi:type="dcterms:W3CDTF">2022-02-14T15:53:00Z</dcterms:modified>
</cp:coreProperties>
</file>